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DCED0" w14:textId="270268AA" w:rsidR="00FE067E" w:rsidRPr="000B670B" w:rsidRDefault="00CD77D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2761468" wp14:editId="7F4EEAF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2AA22F" w14:textId="0640A3E6" w:rsidR="00CD77DF" w:rsidRPr="00CD77DF" w:rsidRDefault="00CD77DF" w:rsidP="00CD77DF">
                            <w:pPr>
                              <w:spacing w:line="240" w:lineRule="auto"/>
                              <w:jc w:val="center"/>
                              <w:rPr>
                                <w:rFonts w:cs="Arial"/>
                                <w:b/>
                              </w:rPr>
                            </w:pPr>
                            <w:r w:rsidRPr="00CD77D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6146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2AA22F" w14:textId="0640A3E6" w:rsidR="00CD77DF" w:rsidRPr="00CD77DF" w:rsidRDefault="00CD77DF" w:rsidP="00CD77DF">
                      <w:pPr>
                        <w:spacing w:line="240" w:lineRule="auto"/>
                        <w:jc w:val="center"/>
                        <w:rPr>
                          <w:rFonts w:cs="Arial"/>
                          <w:b/>
                        </w:rPr>
                      </w:pPr>
                      <w:r w:rsidRPr="00CD77DF">
                        <w:rPr>
                          <w:rFonts w:cs="Arial"/>
                          <w:b/>
                        </w:rPr>
                        <w:t>FISCAL NOTE</w:t>
                      </w:r>
                    </w:p>
                  </w:txbxContent>
                </v:textbox>
              </v:shape>
            </w:pict>
          </mc:Fallback>
        </mc:AlternateContent>
      </w:r>
      <w:r w:rsidR="00CD36CF" w:rsidRPr="000B670B">
        <w:rPr>
          <w:color w:val="auto"/>
        </w:rPr>
        <w:t>WEST virginia legislature</w:t>
      </w:r>
    </w:p>
    <w:p w14:paraId="17D3CEE4" w14:textId="77777777" w:rsidR="00CD36CF" w:rsidRPr="000B670B" w:rsidRDefault="00CD36CF" w:rsidP="00CC1F3B">
      <w:pPr>
        <w:pStyle w:val="TitlePageSession"/>
        <w:rPr>
          <w:color w:val="auto"/>
        </w:rPr>
      </w:pPr>
      <w:r w:rsidRPr="000B670B">
        <w:rPr>
          <w:color w:val="auto"/>
        </w:rPr>
        <w:t>20</w:t>
      </w:r>
      <w:r w:rsidR="00CB1ADC" w:rsidRPr="000B670B">
        <w:rPr>
          <w:color w:val="auto"/>
        </w:rPr>
        <w:t>2</w:t>
      </w:r>
      <w:r w:rsidR="004D36C4" w:rsidRPr="000B670B">
        <w:rPr>
          <w:color w:val="auto"/>
        </w:rPr>
        <w:t>1</w:t>
      </w:r>
      <w:r w:rsidRPr="000B670B">
        <w:rPr>
          <w:color w:val="auto"/>
        </w:rPr>
        <w:t xml:space="preserve"> regular session</w:t>
      </w:r>
    </w:p>
    <w:p w14:paraId="33B4C5B0" w14:textId="77777777" w:rsidR="00CD36CF" w:rsidRPr="000B670B" w:rsidRDefault="004821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B670B">
            <w:rPr>
              <w:color w:val="auto"/>
            </w:rPr>
            <w:t>Introduced</w:t>
          </w:r>
        </w:sdtContent>
      </w:sdt>
    </w:p>
    <w:p w14:paraId="3910C801" w14:textId="4EF3A514" w:rsidR="00CD36CF" w:rsidRPr="000B670B" w:rsidRDefault="004821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554F6" w:rsidRPr="000B670B">
            <w:rPr>
              <w:color w:val="auto"/>
            </w:rPr>
            <w:t>Senate</w:t>
          </w:r>
        </w:sdtContent>
      </w:sdt>
      <w:r w:rsidR="00303684" w:rsidRPr="000B670B">
        <w:rPr>
          <w:color w:val="auto"/>
        </w:rPr>
        <w:t xml:space="preserve"> </w:t>
      </w:r>
      <w:r w:rsidR="00CD36CF" w:rsidRPr="000B670B">
        <w:rPr>
          <w:color w:val="auto"/>
        </w:rPr>
        <w:t xml:space="preserve">Bill </w:t>
      </w:r>
      <w:sdt>
        <w:sdtPr>
          <w:rPr>
            <w:color w:val="auto"/>
          </w:rPr>
          <w:tag w:val="BNum"/>
          <w:id w:val="1645317809"/>
          <w:lock w:val="sdtLocked"/>
          <w:placeholder>
            <w:docPart w:val="7CD44D7481684EFBB2169CAE07E0AB86"/>
          </w:placeholder>
          <w:text/>
        </w:sdtPr>
        <w:sdtEndPr/>
        <w:sdtContent>
          <w:r w:rsidR="006B6508">
            <w:rPr>
              <w:color w:val="auto"/>
            </w:rPr>
            <w:t>261</w:t>
          </w:r>
        </w:sdtContent>
      </w:sdt>
    </w:p>
    <w:p w14:paraId="53D5AAC0" w14:textId="4A94B557" w:rsidR="00CD36CF" w:rsidRPr="000B670B" w:rsidRDefault="00CD36CF" w:rsidP="00CC1F3B">
      <w:pPr>
        <w:pStyle w:val="Sponsors"/>
        <w:rPr>
          <w:color w:val="auto"/>
        </w:rPr>
      </w:pPr>
      <w:r w:rsidRPr="000B670B">
        <w:rPr>
          <w:color w:val="auto"/>
        </w:rPr>
        <w:t xml:space="preserve">By </w:t>
      </w:r>
      <w:sdt>
        <w:sdtPr>
          <w:rPr>
            <w:color w:val="auto"/>
          </w:rPr>
          <w:tag w:val="Sponsors"/>
          <w:id w:val="1589585889"/>
          <w:placeholder>
            <w:docPart w:val="BC6A277E70A54C5D83F0F91084EB54B0"/>
          </w:placeholder>
          <w:text w:multiLine="1"/>
        </w:sdtPr>
        <w:sdtContent>
          <w:r w:rsidR="004821BB" w:rsidRPr="000B670B">
            <w:rPr>
              <w:color w:val="auto"/>
            </w:rPr>
            <w:t>Senator</w:t>
          </w:r>
          <w:r w:rsidR="004821BB">
            <w:rPr>
              <w:color w:val="auto"/>
            </w:rPr>
            <w:t>s</w:t>
          </w:r>
          <w:r w:rsidR="004821BB" w:rsidRPr="000B670B">
            <w:rPr>
              <w:color w:val="auto"/>
            </w:rPr>
            <w:t xml:space="preserve"> Ihlenfeld</w:t>
          </w:r>
          <w:r w:rsidR="004821BB">
            <w:rPr>
              <w:color w:val="auto"/>
            </w:rPr>
            <w:t>, Romano</w:t>
          </w:r>
          <w:r w:rsidR="004821BB" w:rsidRPr="003F7E7F">
            <w:rPr>
              <w:color w:val="auto"/>
            </w:rPr>
            <w:t>, and Woelfel</w:t>
          </w:r>
        </w:sdtContent>
      </w:sdt>
    </w:p>
    <w:p w14:paraId="4704602A" w14:textId="0D3C54B5" w:rsidR="00E831B3" w:rsidRPr="000B670B" w:rsidRDefault="00CD36CF" w:rsidP="00CC1F3B">
      <w:pPr>
        <w:pStyle w:val="References"/>
        <w:rPr>
          <w:color w:val="auto"/>
        </w:rPr>
      </w:pPr>
      <w:r w:rsidRPr="000B670B">
        <w:rPr>
          <w:color w:val="auto"/>
        </w:rPr>
        <w:t>[</w:t>
      </w:r>
      <w:sdt>
        <w:sdtPr>
          <w:rPr>
            <w:color w:val="auto"/>
            <w:szCs w:val="24"/>
          </w:rPr>
          <w:tag w:val="References"/>
          <w:id w:val="-1043047873"/>
          <w:placeholder>
            <w:docPart w:val="460D713500284C7FB4932CF3609CC106"/>
          </w:placeholder>
          <w:text w:multiLine="1"/>
        </w:sdtPr>
        <w:sdtEndPr/>
        <w:sdtContent>
          <w:r w:rsidR="006B6508" w:rsidRPr="006B6508">
            <w:rPr>
              <w:color w:val="auto"/>
              <w:szCs w:val="24"/>
            </w:rPr>
            <w:t>Introduced February 12, 2021; referred</w:t>
          </w:r>
          <w:r w:rsidR="006B6508" w:rsidRPr="006B6508">
            <w:rPr>
              <w:color w:val="auto"/>
              <w:szCs w:val="24"/>
            </w:rPr>
            <w:br/>
            <w:t>to the Committee on</w:t>
          </w:r>
          <w:r w:rsidR="00034682">
            <w:rPr>
              <w:color w:val="auto"/>
              <w:szCs w:val="24"/>
            </w:rPr>
            <w:t xml:space="preserve"> the Judiciary; and then to the Committee on Finance</w:t>
          </w:r>
        </w:sdtContent>
      </w:sdt>
      <w:r w:rsidRPr="000B670B">
        <w:rPr>
          <w:color w:val="auto"/>
        </w:rPr>
        <w:t>]</w:t>
      </w:r>
    </w:p>
    <w:p w14:paraId="0DEA11FD" w14:textId="557A24B5" w:rsidR="00303684" w:rsidRPr="000B670B" w:rsidRDefault="0000526A" w:rsidP="00CC1F3B">
      <w:pPr>
        <w:pStyle w:val="TitleSection"/>
        <w:rPr>
          <w:color w:val="auto"/>
        </w:rPr>
      </w:pPr>
      <w:r w:rsidRPr="000B670B">
        <w:rPr>
          <w:color w:val="auto"/>
        </w:rPr>
        <w:lastRenderedPageBreak/>
        <w:t>A BILL</w:t>
      </w:r>
      <w:r w:rsidR="007554F6" w:rsidRPr="000B670B">
        <w:rPr>
          <w:color w:val="auto"/>
        </w:rPr>
        <w:t xml:space="preserve"> to amend and reenact §17C-5C-3 of the Code of West Virginia, 1931, as amended, relating to authorizing the Office of Administrative Hearings to hear and determine appeals of the suspension or revocation of a graduated driver’s license.</w:t>
      </w:r>
    </w:p>
    <w:p w14:paraId="60DEC3D2" w14:textId="77777777" w:rsidR="00303684" w:rsidRPr="000B670B" w:rsidRDefault="00303684" w:rsidP="00CC1F3B">
      <w:pPr>
        <w:pStyle w:val="EnactingClause"/>
        <w:rPr>
          <w:color w:val="auto"/>
        </w:rPr>
      </w:pPr>
      <w:r w:rsidRPr="000B670B">
        <w:rPr>
          <w:color w:val="auto"/>
        </w:rPr>
        <w:t>Be it enacted by the Legislature of West Virginia:</w:t>
      </w:r>
    </w:p>
    <w:p w14:paraId="5BA6BFE8" w14:textId="77777777" w:rsidR="007554F6" w:rsidRPr="000B670B" w:rsidRDefault="007554F6" w:rsidP="002D23C4">
      <w:pPr>
        <w:pStyle w:val="ArticleHeading"/>
        <w:rPr>
          <w:color w:val="auto"/>
        </w:rPr>
      </w:pPr>
      <w:r w:rsidRPr="000B670B">
        <w:rPr>
          <w:color w:val="auto"/>
        </w:rPr>
        <w:t>ARTICLE 5C. OFFICE OF ADMINISTRATIVE HEARINGS.</w:t>
      </w:r>
    </w:p>
    <w:p w14:paraId="5A8D735B" w14:textId="77777777" w:rsidR="007554F6" w:rsidRPr="000B670B" w:rsidRDefault="007554F6" w:rsidP="00ED0A38">
      <w:pPr>
        <w:pStyle w:val="SectionHeading"/>
        <w:rPr>
          <w:color w:val="auto"/>
        </w:rPr>
      </w:pPr>
      <w:r w:rsidRPr="000B670B">
        <w:rPr>
          <w:color w:val="auto"/>
        </w:rPr>
        <w:t>§17C-5C-3. Jurisdiction of Office of Administrative Hearings.</w:t>
      </w:r>
    </w:p>
    <w:p w14:paraId="7F8F50C8" w14:textId="77777777" w:rsidR="007554F6" w:rsidRPr="000B670B" w:rsidRDefault="007554F6" w:rsidP="00ED0A38">
      <w:pPr>
        <w:pStyle w:val="SectionBody"/>
        <w:rPr>
          <w:color w:val="auto"/>
        </w:rPr>
      </w:pPr>
      <w:r w:rsidRPr="000B670B">
        <w:rPr>
          <w:color w:val="auto"/>
        </w:rPr>
        <w:t>The Office of Administrative Hearings jurisdiction to hear and determine all:</w:t>
      </w:r>
    </w:p>
    <w:p w14:paraId="381B09FC" w14:textId="0E6B8468" w:rsidR="007554F6" w:rsidRPr="000B670B" w:rsidRDefault="007554F6" w:rsidP="00ED0A38">
      <w:pPr>
        <w:pStyle w:val="SectionBody"/>
        <w:rPr>
          <w:color w:val="auto"/>
        </w:rPr>
      </w:pPr>
      <w:r w:rsidRPr="000B670B">
        <w:rPr>
          <w:color w:val="auto"/>
        </w:rPr>
        <w:t xml:space="preserve">(1) Appeals from an order of the </w:t>
      </w:r>
      <w:r w:rsidR="00550557" w:rsidRPr="000B670B">
        <w:rPr>
          <w:color w:val="auto"/>
        </w:rPr>
        <w:t>c</w:t>
      </w:r>
      <w:r w:rsidRPr="000B670B">
        <w:rPr>
          <w:color w:val="auto"/>
        </w:rPr>
        <w:t>ommissioner of the Division of Motor Vehicles suspending a license pursuant to §17B-2B-8 of this code;</w:t>
      </w:r>
    </w:p>
    <w:p w14:paraId="005ACFCF" w14:textId="08FDA5E6" w:rsidR="007554F6" w:rsidRPr="000B670B" w:rsidRDefault="007554F6" w:rsidP="00ED0A38">
      <w:pPr>
        <w:pStyle w:val="SectionBody"/>
        <w:rPr>
          <w:color w:val="auto"/>
        </w:rPr>
      </w:pPr>
      <w:r w:rsidRPr="000B670B">
        <w:rPr>
          <w:color w:val="auto"/>
        </w:rPr>
        <w:t xml:space="preserve">(2) Appeals from decisions or orders of the </w:t>
      </w:r>
      <w:r w:rsidR="00550557" w:rsidRPr="000B670B">
        <w:rPr>
          <w:color w:val="auto"/>
        </w:rPr>
        <w:t>c</w:t>
      </w:r>
      <w:r w:rsidRPr="000B670B">
        <w:rPr>
          <w:color w:val="auto"/>
        </w:rPr>
        <w:t xml:space="preserve">ommissioner of the Division of Motor Vehicles suspending or revoking a license pursuant to §17B-3-3c, §17B-3-6, and §17B-3-12 </w:t>
      </w:r>
      <w:r w:rsidR="006E487F" w:rsidRPr="000B670B">
        <w:rPr>
          <w:color w:val="auto"/>
        </w:rPr>
        <w:t>o</w:t>
      </w:r>
      <w:r w:rsidRPr="000B670B">
        <w:rPr>
          <w:color w:val="auto"/>
        </w:rPr>
        <w:t>f this code;</w:t>
      </w:r>
    </w:p>
    <w:p w14:paraId="36E2E1B6" w14:textId="3E55F452" w:rsidR="007554F6" w:rsidRPr="000B670B" w:rsidRDefault="007554F6" w:rsidP="00ED0A38">
      <w:pPr>
        <w:pStyle w:val="SectionBody"/>
        <w:rPr>
          <w:color w:val="auto"/>
        </w:rPr>
      </w:pPr>
      <w:r w:rsidRPr="000B670B">
        <w:rPr>
          <w:color w:val="auto"/>
        </w:rPr>
        <w:t xml:space="preserve">(3) Appeals from orders of the </w:t>
      </w:r>
      <w:r w:rsidR="00550557" w:rsidRPr="000B670B">
        <w:rPr>
          <w:color w:val="auto"/>
        </w:rPr>
        <w:t>c</w:t>
      </w:r>
      <w:r w:rsidRPr="000B670B">
        <w:rPr>
          <w:color w:val="auto"/>
        </w:rPr>
        <w:t>ommissioner of the Division of Motor Vehicles pursuant to §17C-5A-2 of this code, revoking or suspending a license under the provisions of §17C-5C-1 or §17C-5-7 of this code;</w:t>
      </w:r>
    </w:p>
    <w:p w14:paraId="38F9CEB9" w14:textId="784CB31E" w:rsidR="007554F6" w:rsidRPr="000B670B" w:rsidRDefault="007554F6" w:rsidP="00ED0A38">
      <w:pPr>
        <w:pStyle w:val="SectionBody"/>
        <w:rPr>
          <w:color w:val="auto"/>
        </w:rPr>
      </w:pPr>
      <w:r w:rsidRPr="000B670B">
        <w:rPr>
          <w:color w:val="auto"/>
        </w:rPr>
        <w:t xml:space="preserve">(4) Appeals from decisions or orders of the </w:t>
      </w:r>
      <w:r w:rsidR="00550557" w:rsidRPr="000B670B">
        <w:rPr>
          <w:color w:val="auto"/>
        </w:rPr>
        <w:t>c</w:t>
      </w:r>
      <w:r w:rsidRPr="000B670B">
        <w:rPr>
          <w:color w:val="auto"/>
        </w:rPr>
        <w:t xml:space="preserve">ommissioner of the Division of Motor Vehicles denying, suspending, revoking, refusing to renew any license or imposing any civil money penalty for violating the provisions of any licensing law contained in Chapter 17B or Chapter </w:t>
      </w:r>
      <w:r w:rsidR="006E487F" w:rsidRPr="000B670B">
        <w:rPr>
          <w:color w:val="auto"/>
        </w:rPr>
        <w:t>17</w:t>
      </w:r>
      <w:r w:rsidRPr="000B670B">
        <w:rPr>
          <w:color w:val="auto"/>
        </w:rPr>
        <w:t>C of this code</w:t>
      </w:r>
      <w:r w:rsidR="00B1760F" w:rsidRPr="000B670B">
        <w:rPr>
          <w:color w:val="auto"/>
        </w:rPr>
        <w:t xml:space="preserve"> </w:t>
      </w:r>
      <w:r w:rsidRPr="000B670B">
        <w:rPr>
          <w:color w:val="auto"/>
        </w:rPr>
        <w:t xml:space="preserve">that </w:t>
      </w:r>
      <w:r w:rsidRPr="000B670B">
        <w:rPr>
          <w:strike/>
          <w:color w:val="auto"/>
        </w:rPr>
        <w:t>ar</w:t>
      </w:r>
      <w:r w:rsidR="006E487F" w:rsidRPr="000B670B">
        <w:rPr>
          <w:strike/>
          <w:color w:val="auto"/>
        </w:rPr>
        <w:t>e</w:t>
      </w:r>
      <w:r w:rsidR="006E487F" w:rsidRPr="000B670B">
        <w:rPr>
          <w:color w:val="auto"/>
        </w:rPr>
        <w:t xml:space="preserve"> </w:t>
      </w:r>
      <w:r w:rsidR="006E487F" w:rsidRPr="000B670B">
        <w:rPr>
          <w:color w:val="auto"/>
          <w:u w:val="single"/>
        </w:rPr>
        <w:t>is</w:t>
      </w:r>
      <w:r w:rsidRPr="000B670B">
        <w:rPr>
          <w:color w:val="auto"/>
        </w:rPr>
        <w:t xml:space="preserve"> administered by the </w:t>
      </w:r>
      <w:r w:rsidR="00C21F42" w:rsidRPr="000B670B">
        <w:rPr>
          <w:color w:val="auto"/>
        </w:rPr>
        <w:t>c</w:t>
      </w:r>
      <w:r w:rsidRPr="000B670B">
        <w:rPr>
          <w:color w:val="auto"/>
        </w:rPr>
        <w:t xml:space="preserve">ommissioner of the Division of Motor Vehicles; </w:t>
      </w:r>
      <w:r w:rsidRPr="000B670B">
        <w:rPr>
          <w:strike/>
          <w:color w:val="auto"/>
        </w:rPr>
        <w:t>and</w:t>
      </w:r>
    </w:p>
    <w:p w14:paraId="5CE2F53A" w14:textId="7BA73BFC" w:rsidR="007554F6" w:rsidRPr="000B670B" w:rsidRDefault="007554F6" w:rsidP="007554F6">
      <w:pPr>
        <w:pStyle w:val="SectionBody"/>
        <w:rPr>
          <w:color w:val="auto"/>
        </w:rPr>
      </w:pPr>
      <w:r w:rsidRPr="000B670B">
        <w:rPr>
          <w:color w:val="auto"/>
          <w:u w:val="single"/>
        </w:rPr>
        <w:t xml:space="preserve">(5) Appeals from an order of the </w:t>
      </w:r>
      <w:r w:rsidR="00C21F42" w:rsidRPr="000B670B">
        <w:rPr>
          <w:color w:val="auto"/>
          <w:u w:val="single"/>
        </w:rPr>
        <w:t>c</w:t>
      </w:r>
      <w:r w:rsidRPr="000B670B">
        <w:rPr>
          <w:color w:val="auto"/>
          <w:u w:val="single"/>
        </w:rPr>
        <w:t>ommissioner of the Division of Motor Vehicles suspending or revoking a graduated license pursuant to §17B-2-3a of this code. The Office of Administrative Hearings shall hear and determine an appeal by a person serving a suspension or revocation as of the effective date of the enactment of the amendments to this section during the 2021 Regular Legislative Session; and</w:t>
      </w:r>
    </w:p>
    <w:p w14:paraId="0C94437F" w14:textId="785BDC5D" w:rsidR="007554F6" w:rsidRPr="000B670B" w:rsidRDefault="007554F6" w:rsidP="00ED0A38">
      <w:pPr>
        <w:pStyle w:val="SectionBody"/>
        <w:rPr>
          <w:color w:val="auto"/>
        </w:rPr>
      </w:pPr>
      <w:r w:rsidRPr="000B670B">
        <w:rPr>
          <w:strike/>
          <w:color w:val="auto"/>
        </w:rPr>
        <w:t>(5)</w:t>
      </w:r>
      <w:r w:rsidRPr="000B670B">
        <w:rPr>
          <w:color w:val="auto"/>
        </w:rPr>
        <w:t xml:space="preserve"> </w:t>
      </w:r>
      <w:r w:rsidRPr="000B670B">
        <w:rPr>
          <w:color w:val="auto"/>
          <w:u w:val="single"/>
        </w:rPr>
        <w:t>(6)</w:t>
      </w:r>
      <w:r w:rsidRPr="000B670B">
        <w:rPr>
          <w:color w:val="auto"/>
        </w:rPr>
        <w:t xml:space="preserve"> Other matters which may be conferred on the office by statute or legislatively approved rules.</w:t>
      </w:r>
    </w:p>
    <w:p w14:paraId="069BBFF8" w14:textId="77777777" w:rsidR="00C33014" w:rsidRPr="000B670B" w:rsidRDefault="00C33014" w:rsidP="00CC1F3B">
      <w:pPr>
        <w:pStyle w:val="Note"/>
        <w:rPr>
          <w:color w:val="auto"/>
        </w:rPr>
      </w:pPr>
    </w:p>
    <w:p w14:paraId="20203A94" w14:textId="6FAA4E40" w:rsidR="006865E9" w:rsidRPr="000B670B" w:rsidRDefault="00CF1DCA" w:rsidP="00CC1F3B">
      <w:pPr>
        <w:pStyle w:val="Note"/>
        <w:rPr>
          <w:color w:val="auto"/>
        </w:rPr>
      </w:pPr>
      <w:r w:rsidRPr="000B670B">
        <w:rPr>
          <w:color w:val="auto"/>
        </w:rPr>
        <w:lastRenderedPageBreak/>
        <w:t xml:space="preserve">NOTE: </w:t>
      </w:r>
      <w:r w:rsidR="007554F6" w:rsidRPr="000B670B">
        <w:rPr>
          <w:color w:val="auto"/>
        </w:rPr>
        <w:t xml:space="preserve">The purpose of this bill is to authorize the Office of Administrative Hearings to hear and determine appeals of persons whose graduated drivers’ license has been suspended or revoked. The bill also authorizes the </w:t>
      </w:r>
      <w:r w:rsidR="00C21F42" w:rsidRPr="000B670B">
        <w:rPr>
          <w:color w:val="auto"/>
        </w:rPr>
        <w:t>o</w:t>
      </w:r>
      <w:r w:rsidR="007554F6" w:rsidRPr="000B670B">
        <w:rPr>
          <w:color w:val="auto"/>
        </w:rPr>
        <w:t>ffice to hear and determine an appeal by a person serving a suspension or revocation of an appeal as of the effective date of the enactment of the amendments to the section during the 2021 Regular Legislative Session.</w:t>
      </w:r>
    </w:p>
    <w:p w14:paraId="0F73FD0F" w14:textId="7388D699" w:rsidR="006865E9" w:rsidRPr="000B670B" w:rsidRDefault="00AE48A0" w:rsidP="00CC1F3B">
      <w:pPr>
        <w:pStyle w:val="Note"/>
        <w:rPr>
          <w:color w:val="auto"/>
        </w:rPr>
      </w:pPr>
      <w:r w:rsidRPr="000B670B">
        <w:rPr>
          <w:color w:val="auto"/>
        </w:rPr>
        <w:t>Strike-throughs indicate language that would be stricken from a heading or the present law</w:t>
      </w:r>
      <w:r w:rsidR="00C21F42" w:rsidRPr="000B670B">
        <w:rPr>
          <w:color w:val="auto"/>
        </w:rPr>
        <w:t>,</w:t>
      </w:r>
      <w:r w:rsidRPr="000B670B">
        <w:rPr>
          <w:color w:val="auto"/>
        </w:rPr>
        <w:t xml:space="preserve"> and underscoring indicates new language that would be added.</w:t>
      </w:r>
    </w:p>
    <w:sectPr w:rsidR="006865E9" w:rsidRPr="000B670B" w:rsidSect="003A44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A5F0" w14:textId="77777777" w:rsidR="005A3DAE" w:rsidRPr="00B844FE" w:rsidRDefault="005A3DAE" w:rsidP="00B844FE">
      <w:r>
        <w:separator/>
      </w:r>
    </w:p>
  </w:endnote>
  <w:endnote w:type="continuationSeparator" w:id="0">
    <w:p w14:paraId="112C751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AADE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2F42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155960"/>
      <w:docPartObj>
        <w:docPartGallery w:val="Page Numbers (Bottom of Page)"/>
        <w:docPartUnique/>
      </w:docPartObj>
    </w:sdtPr>
    <w:sdtEndPr>
      <w:rPr>
        <w:noProof/>
      </w:rPr>
    </w:sdtEndPr>
    <w:sdtContent>
      <w:p w14:paraId="7EA03AA6" w14:textId="11EDABFB" w:rsidR="003A44A8" w:rsidRDefault="003A4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F254D" w14:textId="229664A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A0BA8" w14:textId="77777777" w:rsidR="005A3DAE" w:rsidRPr="00B844FE" w:rsidRDefault="005A3DAE" w:rsidP="00B844FE">
      <w:r>
        <w:separator/>
      </w:r>
    </w:p>
  </w:footnote>
  <w:footnote w:type="continuationSeparator" w:id="0">
    <w:p w14:paraId="269C7D8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8C26" w14:textId="324FC503" w:rsidR="002A0269" w:rsidRPr="00B844FE" w:rsidRDefault="004821BB">
    <w:pPr>
      <w:pStyle w:val="Header"/>
    </w:pPr>
    <w:sdt>
      <w:sdtPr>
        <w:id w:val="-684364211"/>
        <w:placeholder>
          <w:docPart w:val="543F7F9FAEAE4ECD8FBE26096A4517D4"/>
        </w:placeholder>
        <w:temporary/>
        <w:showingPlcHdr/>
        <w15:appearance w15:val="hidden"/>
      </w:sdtPr>
      <w:sdtEndPr/>
      <w:sdtContent>
        <w:r w:rsidR="006B6508"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B65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0D268" w14:textId="2C6846F6" w:rsidR="00C33014" w:rsidRPr="00C33014" w:rsidRDefault="00AE48A0" w:rsidP="000573A9">
    <w:pPr>
      <w:pStyle w:val="HeaderStyle"/>
    </w:pPr>
    <w:r>
      <w:t>I</w:t>
    </w:r>
    <w:r w:rsidR="001A66B7">
      <w:t xml:space="preserve">ntr </w:t>
    </w:r>
    <w:r w:rsidR="003A44A8">
      <w:t>SB</w:t>
    </w:r>
    <w:r w:rsidR="006B6508">
      <w:t xml:space="preserve"> 261</w:t>
    </w:r>
    <w:r w:rsidR="00C33014" w:rsidRPr="002A0269">
      <w:ptab w:relativeTo="margin" w:alignment="center" w:leader="none"/>
    </w:r>
    <w:r w:rsidR="00C33014">
      <w:tab/>
    </w:r>
    <w:sdt>
      <w:sdtPr>
        <w:alias w:val="CBD Number"/>
        <w:tag w:val="CBD Number"/>
        <w:id w:val="1176923086"/>
        <w:lock w:val="sdtLocked"/>
        <w:text/>
      </w:sdtPr>
      <w:sdtEndPr/>
      <w:sdtContent>
        <w:r w:rsidR="007554F6">
          <w:t>2021R1861</w:t>
        </w:r>
      </w:sdtContent>
    </w:sdt>
  </w:p>
  <w:p w14:paraId="4A748FC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4682"/>
    <w:rsid w:val="000573A9"/>
    <w:rsid w:val="00085D22"/>
    <w:rsid w:val="000B670B"/>
    <w:rsid w:val="000C5C77"/>
    <w:rsid w:val="000E3912"/>
    <w:rsid w:val="000F39D9"/>
    <w:rsid w:val="0010070F"/>
    <w:rsid w:val="0015112E"/>
    <w:rsid w:val="001552E7"/>
    <w:rsid w:val="001566B4"/>
    <w:rsid w:val="001A66B7"/>
    <w:rsid w:val="001C279E"/>
    <w:rsid w:val="001D459E"/>
    <w:rsid w:val="001F3CB7"/>
    <w:rsid w:val="0027011C"/>
    <w:rsid w:val="00274200"/>
    <w:rsid w:val="00275740"/>
    <w:rsid w:val="002A0269"/>
    <w:rsid w:val="00303684"/>
    <w:rsid w:val="003143F5"/>
    <w:rsid w:val="00314854"/>
    <w:rsid w:val="00394191"/>
    <w:rsid w:val="003A44A8"/>
    <w:rsid w:val="003C51CD"/>
    <w:rsid w:val="004368E0"/>
    <w:rsid w:val="004821BB"/>
    <w:rsid w:val="004C13DD"/>
    <w:rsid w:val="004D36C4"/>
    <w:rsid w:val="004E3441"/>
    <w:rsid w:val="00500579"/>
    <w:rsid w:val="00550557"/>
    <w:rsid w:val="005A3DAE"/>
    <w:rsid w:val="005A5366"/>
    <w:rsid w:val="005E19F2"/>
    <w:rsid w:val="006369EB"/>
    <w:rsid w:val="00637E73"/>
    <w:rsid w:val="006865E9"/>
    <w:rsid w:val="00691F3E"/>
    <w:rsid w:val="00694BFB"/>
    <w:rsid w:val="006A106B"/>
    <w:rsid w:val="006B6508"/>
    <w:rsid w:val="006C523D"/>
    <w:rsid w:val="006D4036"/>
    <w:rsid w:val="006E487F"/>
    <w:rsid w:val="007554F6"/>
    <w:rsid w:val="007A5259"/>
    <w:rsid w:val="007A7081"/>
    <w:rsid w:val="007F1CF5"/>
    <w:rsid w:val="00812D0A"/>
    <w:rsid w:val="00834EDE"/>
    <w:rsid w:val="008736AA"/>
    <w:rsid w:val="008D275D"/>
    <w:rsid w:val="00980327"/>
    <w:rsid w:val="00986478"/>
    <w:rsid w:val="009B5557"/>
    <w:rsid w:val="009F1067"/>
    <w:rsid w:val="00A31E01"/>
    <w:rsid w:val="00A527AD"/>
    <w:rsid w:val="00A718CF"/>
    <w:rsid w:val="00AE48A0"/>
    <w:rsid w:val="00AE61BE"/>
    <w:rsid w:val="00B16F25"/>
    <w:rsid w:val="00B1760F"/>
    <w:rsid w:val="00B24422"/>
    <w:rsid w:val="00B66B81"/>
    <w:rsid w:val="00B80C20"/>
    <w:rsid w:val="00B844FE"/>
    <w:rsid w:val="00B86B4F"/>
    <w:rsid w:val="00BA1F84"/>
    <w:rsid w:val="00BC562B"/>
    <w:rsid w:val="00C21F42"/>
    <w:rsid w:val="00C33014"/>
    <w:rsid w:val="00C33434"/>
    <w:rsid w:val="00C34869"/>
    <w:rsid w:val="00C42EB6"/>
    <w:rsid w:val="00C85096"/>
    <w:rsid w:val="00CB1ADC"/>
    <w:rsid w:val="00CB20EF"/>
    <w:rsid w:val="00CC1F3B"/>
    <w:rsid w:val="00CD096B"/>
    <w:rsid w:val="00CD12CB"/>
    <w:rsid w:val="00CD36CF"/>
    <w:rsid w:val="00CD77DF"/>
    <w:rsid w:val="00CF1DCA"/>
    <w:rsid w:val="00D579FC"/>
    <w:rsid w:val="00D81C16"/>
    <w:rsid w:val="00DE526B"/>
    <w:rsid w:val="00DF199D"/>
    <w:rsid w:val="00E01542"/>
    <w:rsid w:val="00E365F1"/>
    <w:rsid w:val="00E62F48"/>
    <w:rsid w:val="00E831B3"/>
    <w:rsid w:val="00E95FBC"/>
    <w:rsid w:val="00EE3120"/>
    <w:rsid w:val="00EE70CB"/>
    <w:rsid w:val="00F41CA2"/>
    <w:rsid w:val="00F443C0"/>
    <w:rsid w:val="00F62EFB"/>
    <w:rsid w:val="00F679D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7EAB18"/>
  <w15:chartTrackingRefBased/>
  <w15:docId w15:val="{7A0435AC-F01B-43D1-89BA-1BE2A51E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54F6"/>
    <w:rPr>
      <w:rFonts w:eastAsia="Calibri"/>
      <w:b/>
      <w:caps/>
      <w:color w:val="000000"/>
      <w:sz w:val="24"/>
    </w:rPr>
  </w:style>
  <w:style w:type="character" w:customStyle="1" w:styleId="SectionBodyChar">
    <w:name w:val="Section Body Char"/>
    <w:link w:val="SectionBody"/>
    <w:rsid w:val="007554F6"/>
    <w:rPr>
      <w:rFonts w:eastAsia="Calibri"/>
      <w:color w:val="000000"/>
    </w:rPr>
  </w:style>
  <w:style w:type="character" w:customStyle="1" w:styleId="SectionHeadingChar">
    <w:name w:val="Section Heading Char"/>
    <w:link w:val="SectionHeading"/>
    <w:rsid w:val="007554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A31F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2A31F9" w:rsidP="002A31F9">
          <w:pPr>
            <w:pStyle w:val="7CD44D7481684EFBB2169CAE07E0AB861"/>
          </w:pPr>
          <w:r w:rsidRPr="000B670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A31F9"/>
    <w:rsid w:val="004F42B8"/>
    <w:rsid w:val="005E6A4C"/>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A31F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2A31F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2021-02-07T21:02:00Z</dcterms:created>
  <dcterms:modified xsi:type="dcterms:W3CDTF">2021-02-26T20:56:00Z</dcterms:modified>
</cp:coreProperties>
</file>